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B2D121D" w:rsidP="183898EB" w:rsidRDefault="6B2D121D" w14:paraId="3FF6EA90" w14:textId="1F0505C8">
      <w:pPr>
        <w:pStyle w:val="Heading1"/>
        <w:keepNext w:val="1"/>
        <w:keepLines w:val="1"/>
        <w:spacing w:before="240" w:after="0"/>
        <w:rPr>
          <w:rFonts w:ascii="Aptos Display" w:hAnsi="Aptos Display" w:eastAsia="Aptos Display" w:cs="Aptos Display"/>
          <w:b w:val="0"/>
          <w:bCs w:val="0"/>
          <w:i w:val="0"/>
          <w:iCs w:val="0"/>
          <w:caps w:val="0"/>
          <w:smallCaps w:val="0"/>
          <w:noProof w:val="0"/>
          <w:color w:val="0F4761" w:themeColor="accent1" w:themeTint="FF" w:themeShade="BF"/>
          <w:sz w:val="32"/>
          <w:szCs w:val="32"/>
          <w:lang w:val="nl-NL"/>
        </w:rPr>
      </w:pPr>
      <w:r w:rsidRPr="183898EB" w:rsidR="6B2D121D">
        <w:rPr>
          <w:rFonts w:ascii="Aptos Display" w:hAnsi="Aptos Display" w:eastAsia="Aptos Display" w:cs="Aptos Display"/>
          <w:b w:val="0"/>
          <w:bCs w:val="0"/>
          <w:i w:val="0"/>
          <w:iCs w:val="0"/>
          <w:caps w:val="0"/>
          <w:smallCaps w:val="0"/>
          <w:noProof w:val="0"/>
          <w:color w:val="0F4761" w:themeColor="accent1" w:themeTint="FF" w:themeShade="BF"/>
          <w:sz w:val="32"/>
          <w:szCs w:val="32"/>
          <w:lang w:val="en-US"/>
        </w:rPr>
        <w:t>E-mail 2: Take out our collective health insurance</w:t>
      </w:r>
    </w:p>
    <w:p w:rsidR="183898EB" w:rsidP="183898EB" w:rsidRDefault="183898EB" w14:paraId="2D45C10C" w14:textId="0812CD8B">
      <w:pPr>
        <w:rPr>
          <w:rFonts w:ascii="Aptos" w:hAnsi="Aptos" w:eastAsia="Aptos" w:cs="Aptos"/>
          <w:b w:val="0"/>
          <w:bCs w:val="0"/>
          <w:i w:val="0"/>
          <w:iCs w:val="0"/>
          <w:caps w:val="0"/>
          <w:smallCaps w:val="0"/>
          <w:noProof w:val="0"/>
          <w:color w:val="000000" w:themeColor="text1" w:themeTint="FF" w:themeShade="FF"/>
          <w:sz w:val="24"/>
          <w:szCs w:val="24"/>
          <w:lang w:val="nl-NL"/>
        </w:rPr>
      </w:pPr>
    </w:p>
    <w:p w:rsidR="6B2D121D" w:rsidP="183898EB" w:rsidRDefault="6B2D121D" w14:paraId="7EF383AC" w14:textId="4E912D50">
      <w:pPr>
        <w:rPr>
          <w:rFonts w:ascii="Aptos" w:hAnsi="Aptos" w:eastAsia="Aptos" w:cs="Aptos"/>
          <w:b w:val="0"/>
          <w:bCs w:val="0"/>
          <w:i w:val="0"/>
          <w:iCs w:val="0"/>
          <w:caps w:val="0"/>
          <w:smallCaps w:val="0"/>
          <w:noProof w:val="0"/>
          <w:color w:val="000000" w:themeColor="text1" w:themeTint="FF" w:themeShade="FF"/>
          <w:sz w:val="24"/>
          <w:szCs w:val="24"/>
          <w:lang w:val="nl-NL"/>
        </w:rPr>
      </w:pPr>
      <w:r w:rsidRPr="183898EB" w:rsidR="6B2D121D">
        <w:rPr>
          <w:rFonts w:ascii="Aptos" w:hAnsi="Aptos" w:eastAsia="Aptos" w:cs="Aptos"/>
          <w:b w:val="1"/>
          <w:bCs w:val="1"/>
          <w:i w:val="0"/>
          <w:iCs w:val="0"/>
          <w:caps w:val="0"/>
          <w:smallCaps w:val="0"/>
          <w:noProof w:val="0"/>
          <w:color w:val="000000" w:themeColor="text1" w:themeTint="FF" w:themeShade="FF"/>
          <w:sz w:val="24"/>
          <w:szCs w:val="24"/>
          <w:lang w:val="en-US"/>
        </w:rPr>
        <w:t>Subject</w:t>
      </w:r>
      <w:r w:rsidRPr="183898EB" w:rsidR="6B2D121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83898EB" w:rsidR="000646C5">
        <w:rPr>
          <w:rFonts w:ascii="Aptos" w:hAnsi="Aptos" w:eastAsia="Aptos" w:cs="Aptos"/>
          <w:b w:val="0"/>
          <w:bCs w:val="0"/>
          <w:i w:val="0"/>
          <w:iCs w:val="0"/>
          <w:caps w:val="0"/>
          <w:smallCaps w:val="0"/>
          <w:noProof w:val="0"/>
          <w:color w:val="000000" w:themeColor="text1" w:themeTint="FF" w:themeShade="FF"/>
          <w:sz w:val="24"/>
          <w:szCs w:val="24"/>
          <w:lang w:val="en-US"/>
        </w:rPr>
        <w:t>T</w:t>
      </w:r>
      <w:r w:rsidRPr="183898EB" w:rsidR="6B2D121D">
        <w:rPr>
          <w:rFonts w:ascii="Aptos" w:hAnsi="Aptos" w:eastAsia="Aptos" w:cs="Aptos"/>
          <w:b w:val="0"/>
          <w:bCs w:val="0"/>
          <w:i w:val="0"/>
          <w:iCs w:val="0"/>
          <w:caps w:val="0"/>
          <w:smallCaps w:val="0"/>
          <w:noProof w:val="0"/>
          <w:color w:val="000000" w:themeColor="text1" w:themeTint="FF" w:themeShade="FF"/>
          <w:sz w:val="24"/>
          <w:szCs w:val="24"/>
          <w:lang w:val="en-US"/>
        </w:rPr>
        <w:t>ake out collective health insurance</w:t>
      </w:r>
    </w:p>
    <w:p w:rsidR="6B2D121D" w:rsidP="183898EB" w:rsidRDefault="6B2D121D" w14:paraId="18F84E10" w14:textId="6CF27890">
      <w:pPr>
        <w:rPr>
          <w:rFonts w:ascii="Aptos" w:hAnsi="Aptos" w:eastAsia="Aptos" w:cs="Aptos"/>
          <w:b w:val="0"/>
          <w:bCs w:val="0"/>
          <w:i w:val="0"/>
          <w:iCs w:val="0"/>
          <w:caps w:val="0"/>
          <w:smallCaps w:val="0"/>
          <w:noProof w:val="0"/>
          <w:color w:val="000000" w:themeColor="text1" w:themeTint="FF" w:themeShade="FF"/>
          <w:sz w:val="24"/>
          <w:szCs w:val="24"/>
          <w:lang w:val="nl-NL"/>
        </w:rPr>
      </w:pPr>
      <w:r w:rsidRPr="183898EB" w:rsidR="6B2D121D">
        <w:rPr>
          <w:rFonts w:ascii="Aptos" w:hAnsi="Aptos" w:eastAsia="Aptos" w:cs="Aptos"/>
          <w:b w:val="0"/>
          <w:bCs w:val="0"/>
          <w:i w:val="0"/>
          <w:iCs w:val="0"/>
          <w:caps w:val="0"/>
          <w:smallCaps w:val="0"/>
          <w:noProof w:val="0"/>
          <w:color w:val="000000" w:themeColor="text1" w:themeTint="FF" w:themeShade="FF"/>
          <w:sz w:val="24"/>
          <w:szCs w:val="24"/>
          <w:lang w:val="en-US"/>
        </w:rPr>
        <w:t>Hi colleague,</w:t>
      </w:r>
    </w:p>
    <w:p w:rsidR="6B2D121D" w:rsidP="183898EB" w:rsidRDefault="6B2D121D" w14:paraId="0FC77144" w14:textId="22D2E16B">
      <w:pPr>
        <w:rPr>
          <w:rFonts w:ascii="Aptos" w:hAnsi="Aptos" w:eastAsia="Aptos" w:cs="Aptos"/>
          <w:b w:val="0"/>
          <w:bCs w:val="0"/>
          <w:i w:val="0"/>
          <w:iCs w:val="0"/>
          <w:caps w:val="0"/>
          <w:smallCaps w:val="0"/>
          <w:noProof w:val="0"/>
          <w:color w:val="000000" w:themeColor="text1" w:themeTint="FF" w:themeShade="FF"/>
          <w:sz w:val="24"/>
          <w:szCs w:val="24"/>
          <w:lang w:val="nl-NL"/>
        </w:rPr>
      </w:pPr>
      <w:r w:rsidRPr="183898EB" w:rsidR="6B2D121D">
        <w:rPr>
          <w:rFonts w:ascii="Aptos" w:hAnsi="Aptos" w:eastAsia="Aptos" w:cs="Aptos"/>
          <w:b w:val="0"/>
          <w:bCs w:val="0"/>
          <w:i w:val="0"/>
          <w:iCs w:val="0"/>
          <w:caps w:val="0"/>
          <w:smallCaps w:val="0"/>
          <w:noProof w:val="0"/>
          <w:color w:val="000000" w:themeColor="text1" w:themeTint="FF" w:themeShade="FF"/>
          <w:sz w:val="24"/>
          <w:szCs w:val="24"/>
          <w:lang w:val="en-US"/>
        </w:rPr>
        <w:t>Are you still considering joining our collective health insurance? Don’t wait too long! You have until December 31 to switch. In our previous email, you can read all about the details that might help convince you to choose our collective health insurance.</w:t>
      </w:r>
    </w:p>
    <w:p w:rsidR="6B2D121D" w:rsidP="183898EB" w:rsidRDefault="6B2D121D" w14:paraId="671D2B4C" w14:textId="5ECED9B2">
      <w:pPr>
        <w:rPr>
          <w:rFonts w:ascii="Aptos" w:hAnsi="Aptos" w:eastAsia="Aptos" w:cs="Aptos"/>
          <w:b w:val="0"/>
          <w:bCs w:val="0"/>
          <w:i w:val="0"/>
          <w:iCs w:val="0"/>
          <w:caps w:val="0"/>
          <w:smallCaps w:val="0"/>
          <w:noProof w:val="0"/>
          <w:color w:val="000000" w:themeColor="text1" w:themeTint="FF" w:themeShade="FF"/>
          <w:sz w:val="24"/>
          <w:szCs w:val="24"/>
          <w:lang w:val="nl-NL"/>
        </w:rPr>
      </w:pPr>
      <w:hyperlink r:id="Ra70c3e59bf8c4b8a">
        <w:r w:rsidRPr="183898EB" w:rsidR="6B2D121D">
          <w:rPr>
            <w:rStyle w:val="Hyperlink"/>
            <w:rFonts w:ascii="Aptos" w:hAnsi="Aptos" w:eastAsia="Aptos" w:cs="Aptos"/>
            <w:b w:val="0"/>
            <w:bCs w:val="0"/>
            <w:i w:val="0"/>
            <w:iCs w:val="0"/>
            <w:caps w:val="0"/>
            <w:smallCaps w:val="0"/>
            <w:strike w:val="0"/>
            <w:dstrike w:val="0"/>
            <w:noProof w:val="0"/>
            <w:sz w:val="24"/>
            <w:szCs w:val="24"/>
            <w:lang w:val="en-US"/>
          </w:rPr>
          <w:t>Discover our collective health insurance here</w:t>
        </w:r>
      </w:hyperlink>
    </w:p>
    <w:p w:rsidR="183898EB" w:rsidP="183898EB" w:rsidRDefault="183898EB" w14:paraId="02D528DE" w14:textId="13361CED">
      <w:pPr>
        <w:rPr>
          <w:rFonts w:ascii="Aptos" w:hAnsi="Aptos" w:eastAsia="Aptos" w:cs="Aptos"/>
          <w:b w:val="0"/>
          <w:bCs w:val="0"/>
          <w:i w:val="0"/>
          <w:iCs w:val="0"/>
          <w:caps w:val="0"/>
          <w:smallCaps w:val="0"/>
          <w:noProof w:val="0"/>
          <w:color w:val="000000" w:themeColor="text1" w:themeTint="FF" w:themeShade="FF"/>
          <w:sz w:val="24"/>
          <w:szCs w:val="24"/>
          <w:lang w:val="nl-NL"/>
        </w:rPr>
      </w:pPr>
    </w:p>
    <w:p w:rsidR="6B2D121D" w:rsidP="183898EB" w:rsidRDefault="6B2D121D" w14:paraId="7BC5AC77" w14:textId="0A49615D">
      <w:pPr>
        <w:rPr>
          <w:rFonts w:ascii="Aptos" w:hAnsi="Aptos" w:eastAsia="Aptos" w:cs="Aptos"/>
          <w:b w:val="0"/>
          <w:bCs w:val="0"/>
          <w:i w:val="0"/>
          <w:iCs w:val="0"/>
          <w:caps w:val="0"/>
          <w:smallCaps w:val="0"/>
          <w:noProof w:val="0"/>
          <w:color w:val="000000" w:themeColor="text1" w:themeTint="FF" w:themeShade="FF"/>
          <w:sz w:val="24"/>
          <w:szCs w:val="24"/>
          <w:lang w:val="nl-NL"/>
        </w:rPr>
      </w:pPr>
      <w:r w:rsidRPr="183898EB" w:rsidR="6B2D121D">
        <w:rPr>
          <w:rFonts w:ascii="Aptos" w:hAnsi="Aptos" w:eastAsia="Aptos" w:cs="Aptos"/>
          <w:b w:val="1"/>
          <w:bCs w:val="1"/>
          <w:i w:val="0"/>
          <w:iCs w:val="0"/>
          <w:caps w:val="0"/>
          <w:smallCaps w:val="0"/>
          <w:noProof w:val="0"/>
          <w:color w:val="000000" w:themeColor="text1" w:themeTint="FF" w:themeShade="FF"/>
          <w:sz w:val="24"/>
          <w:szCs w:val="24"/>
          <w:lang w:val="en-US"/>
        </w:rPr>
        <w:t>Switching has never been easier</w:t>
      </w:r>
    </w:p>
    <w:p w:rsidR="6B2D121D" w:rsidP="183898EB" w:rsidRDefault="6B2D121D" w14:paraId="093BF708" w14:textId="0B07E43D">
      <w:pPr>
        <w:rPr>
          <w:rFonts w:ascii="Aptos" w:hAnsi="Aptos" w:eastAsia="Aptos" w:cs="Aptos"/>
          <w:b w:val="0"/>
          <w:bCs w:val="0"/>
          <w:i w:val="0"/>
          <w:iCs w:val="0"/>
          <w:caps w:val="0"/>
          <w:smallCaps w:val="0"/>
          <w:noProof w:val="0"/>
          <w:color w:val="000000" w:themeColor="text1" w:themeTint="FF" w:themeShade="FF"/>
          <w:sz w:val="24"/>
          <w:szCs w:val="24"/>
          <w:lang w:val="nl-NL"/>
        </w:rPr>
      </w:pPr>
      <w:r w:rsidRPr="183898EB" w:rsidR="6B2D121D">
        <w:rPr>
          <w:rFonts w:ascii="Aptos" w:hAnsi="Aptos" w:eastAsia="Aptos" w:cs="Aptos"/>
          <w:b w:val="0"/>
          <w:bCs w:val="0"/>
          <w:i w:val="0"/>
          <w:iCs w:val="0"/>
          <w:caps w:val="0"/>
          <w:smallCaps w:val="0"/>
          <w:noProof w:val="0"/>
          <w:color w:val="000000" w:themeColor="text1" w:themeTint="FF" w:themeShade="FF"/>
          <w:sz w:val="24"/>
          <w:szCs w:val="24"/>
          <w:lang w:val="en-US"/>
        </w:rPr>
        <w:t>With the free switching service, signing up for the group health insurance is quick and easy. This means that Aevitae will cancel your current health insurance, and you won’t have to do anything. So, check out which plan suits you best and calculate your premium right away.</w:t>
      </w:r>
    </w:p>
    <w:p w:rsidR="6B2D121D" w:rsidP="183898EB" w:rsidRDefault="6B2D121D" w14:paraId="26427156" w14:textId="5BE83F39">
      <w:pPr>
        <w:rPr>
          <w:rFonts w:ascii="Aptos" w:hAnsi="Aptos" w:eastAsia="Aptos" w:cs="Aptos"/>
          <w:b w:val="0"/>
          <w:bCs w:val="0"/>
          <w:i w:val="0"/>
          <w:iCs w:val="0"/>
          <w:caps w:val="0"/>
          <w:smallCaps w:val="0"/>
          <w:noProof w:val="0"/>
          <w:color w:val="000000" w:themeColor="text1" w:themeTint="FF" w:themeShade="FF"/>
          <w:sz w:val="24"/>
          <w:szCs w:val="24"/>
          <w:lang w:val="nl-NL"/>
        </w:rPr>
      </w:pPr>
      <w:r w:rsidRPr="183898EB" w:rsidR="6B2D121D">
        <w:rPr>
          <w:rFonts w:ascii="Aptos" w:hAnsi="Aptos" w:eastAsia="Aptos" w:cs="Aptos"/>
          <w:b w:val="1"/>
          <w:bCs w:val="1"/>
          <w:i w:val="0"/>
          <w:iCs w:val="0"/>
          <w:caps w:val="0"/>
          <w:smallCaps w:val="0"/>
          <w:noProof w:val="0"/>
          <w:color w:val="000000" w:themeColor="text1" w:themeTint="FF" w:themeShade="FF"/>
          <w:sz w:val="24"/>
          <w:szCs w:val="24"/>
          <w:lang w:val="en-US"/>
        </w:rPr>
        <w:t>More benefits with our collective health insurance and extras </w:t>
      </w:r>
    </w:p>
    <w:p w:rsidR="6B2D121D" w:rsidP="183898EB" w:rsidRDefault="6B2D121D" w14:paraId="65904E2B" w14:textId="7583D96C">
      <w:pPr>
        <w:rPr>
          <w:rFonts w:ascii="Aptos" w:hAnsi="Aptos" w:eastAsia="Aptos" w:cs="Aptos"/>
          <w:b w:val="0"/>
          <w:bCs w:val="0"/>
          <w:i w:val="0"/>
          <w:iCs w:val="0"/>
          <w:caps w:val="0"/>
          <w:smallCaps w:val="0"/>
          <w:noProof w:val="0"/>
          <w:color w:val="000000" w:themeColor="text1" w:themeTint="FF" w:themeShade="FF"/>
          <w:sz w:val="24"/>
          <w:szCs w:val="24"/>
          <w:lang w:val="nl-NL"/>
        </w:rPr>
      </w:pPr>
      <w:r w:rsidRPr="183898EB" w:rsidR="6B2D121D">
        <w:rPr>
          <w:rFonts w:ascii="Aptos" w:hAnsi="Aptos" w:eastAsia="Aptos" w:cs="Aptos"/>
          <w:b w:val="0"/>
          <w:bCs w:val="0"/>
          <w:i w:val="0"/>
          <w:iCs w:val="0"/>
          <w:caps w:val="0"/>
          <w:smallCaps w:val="0"/>
          <w:noProof w:val="0"/>
          <w:color w:val="000000" w:themeColor="text1" w:themeTint="FF" w:themeShade="FF"/>
          <w:sz w:val="24"/>
          <w:szCs w:val="24"/>
          <w:lang w:val="en-US"/>
        </w:rPr>
        <w:t>With our collective health insurance, you not only get a discount on supplementary and dental insurance, but you’ll also enjoy even more exclusive customer benefits in 2025, like Sporten met Korting (discounted sports memberships) and discounts on healthy extra's such as meal boxes from Frecious and HelloFresh.</w:t>
      </w:r>
    </w:p>
    <w:p w:rsidR="6B2D121D" w:rsidP="183898EB" w:rsidRDefault="6B2D121D" w14:paraId="7701E6DB" w14:textId="79D5D0B5">
      <w:pPr>
        <w:rPr>
          <w:rFonts w:ascii="Aptos" w:hAnsi="Aptos" w:eastAsia="Aptos" w:cs="Aptos"/>
          <w:b w:val="0"/>
          <w:bCs w:val="0"/>
          <w:i w:val="0"/>
          <w:iCs w:val="0"/>
          <w:caps w:val="0"/>
          <w:smallCaps w:val="0"/>
          <w:noProof w:val="0"/>
          <w:color w:val="000000" w:themeColor="text1" w:themeTint="FF" w:themeShade="FF"/>
          <w:sz w:val="24"/>
          <w:szCs w:val="24"/>
          <w:lang w:val="nl-NL"/>
        </w:rPr>
      </w:pPr>
      <w:hyperlink r:id="R1712d82a80b64a99">
        <w:r w:rsidRPr="183898EB" w:rsidR="6B2D121D">
          <w:rPr>
            <w:rStyle w:val="Hyperlink"/>
            <w:rFonts w:ascii="Aptos" w:hAnsi="Aptos" w:eastAsia="Aptos" w:cs="Aptos"/>
            <w:b w:val="1"/>
            <w:bCs w:val="1"/>
            <w:i w:val="0"/>
            <w:iCs w:val="0"/>
            <w:caps w:val="0"/>
            <w:smallCaps w:val="0"/>
            <w:strike w:val="0"/>
            <w:dstrike w:val="0"/>
            <w:noProof w:val="0"/>
            <w:sz w:val="24"/>
            <w:szCs w:val="24"/>
            <w:lang w:val="en-US"/>
          </w:rPr>
          <w:t>Calculate your premium</w:t>
        </w:r>
      </w:hyperlink>
    </w:p>
    <w:p w:rsidR="183898EB" w:rsidP="183898EB" w:rsidRDefault="183898EB" w14:paraId="1DFA5586" w14:textId="1B12977A">
      <w:pPr>
        <w:rPr>
          <w:rFonts w:ascii="Aptos" w:hAnsi="Aptos" w:eastAsia="Aptos" w:cs="Aptos"/>
          <w:b w:val="0"/>
          <w:bCs w:val="0"/>
          <w:i w:val="0"/>
          <w:iCs w:val="0"/>
          <w:caps w:val="0"/>
          <w:smallCaps w:val="0"/>
          <w:noProof w:val="0"/>
          <w:color w:val="000000" w:themeColor="text1" w:themeTint="FF" w:themeShade="FF"/>
          <w:sz w:val="24"/>
          <w:szCs w:val="24"/>
          <w:lang w:val="nl-NL"/>
        </w:rPr>
      </w:pPr>
    </w:p>
    <w:p w:rsidR="6B2D121D" w:rsidP="183898EB" w:rsidRDefault="6B2D121D" w14:paraId="2AEB6A19" w14:textId="25B490ED">
      <w:pPr>
        <w:rPr>
          <w:rFonts w:ascii="Aptos" w:hAnsi="Aptos" w:eastAsia="Aptos" w:cs="Aptos"/>
          <w:b w:val="0"/>
          <w:bCs w:val="0"/>
          <w:i w:val="0"/>
          <w:iCs w:val="0"/>
          <w:caps w:val="0"/>
          <w:smallCaps w:val="0"/>
          <w:noProof w:val="0"/>
          <w:color w:val="000000" w:themeColor="text1" w:themeTint="FF" w:themeShade="FF"/>
          <w:sz w:val="24"/>
          <w:szCs w:val="24"/>
          <w:lang w:val="nl-NL"/>
        </w:rPr>
      </w:pPr>
      <w:r w:rsidRPr="183898EB" w:rsidR="6B2D121D">
        <w:rPr>
          <w:rFonts w:ascii="Aptos" w:hAnsi="Aptos" w:eastAsia="Aptos" w:cs="Aptos"/>
          <w:b w:val="0"/>
          <w:bCs w:val="0"/>
          <w:i w:val="0"/>
          <w:iCs w:val="0"/>
          <w:caps w:val="0"/>
          <w:smallCaps w:val="0"/>
          <w:noProof w:val="0"/>
          <w:color w:val="000000" w:themeColor="text1" w:themeTint="FF" w:themeShade="FF"/>
          <w:sz w:val="24"/>
          <w:szCs w:val="24"/>
          <w:lang w:val="en-US"/>
        </w:rPr>
        <w:t>We wish you happy holidays and a great start to 2025!</w:t>
      </w:r>
    </w:p>
    <w:p w:rsidR="183898EB" w:rsidP="183898EB" w:rsidRDefault="183898EB" w14:paraId="72F4B608" w14:textId="28EEDBBA">
      <w:pPr>
        <w:rPr>
          <w:rFonts w:ascii="Aptos" w:hAnsi="Aptos" w:eastAsia="Aptos" w:cs="Aptos"/>
          <w:b w:val="0"/>
          <w:bCs w:val="0"/>
          <w:i w:val="0"/>
          <w:iCs w:val="0"/>
          <w:caps w:val="0"/>
          <w:smallCaps w:val="0"/>
          <w:noProof w:val="0"/>
          <w:color w:val="000000" w:themeColor="text1" w:themeTint="FF" w:themeShade="FF"/>
          <w:sz w:val="24"/>
          <w:szCs w:val="24"/>
          <w:lang w:val="nl-NL"/>
        </w:rPr>
      </w:pPr>
    </w:p>
    <w:p w:rsidR="6B2D121D" w:rsidP="183898EB" w:rsidRDefault="6B2D121D" w14:paraId="79EB45BE" w14:textId="1F1577AD">
      <w:pPr>
        <w:rPr>
          <w:rFonts w:ascii="Aptos" w:hAnsi="Aptos" w:eastAsia="Aptos" w:cs="Aptos"/>
          <w:b w:val="0"/>
          <w:bCs w:val="0"/>
          <w:i w:val="0"/>
          <w:iCs w:val="0"/>
          <w:caps w:val="0"/>
          <w:smallCaps w:val="0"/>
          <w:noProof w:val="0"/>
          <w:color w:val="000000" w:themeColor="text1" w:themeTint="FF" w:themeShade="FF"/>
          <w:sz w:val="24"/>
          <w:szCs w:val="24"/>
          <w:lang w:val="nl-NL"/>
        </w:rPr>
      </w:pPr>
      <w:r w:rsidRPr="183898EB" w:rsidR="6B2D121D">
        <w:rPr>
          <w:rFonts w:ascii="Aptos" w:hAnsi="Aptos" w:eastAsia="Aptos" w:cs="Aptos"/>
          <w:b w:val="0"/>
          <w:bCs w:val="0"/>
          <w:i w:val="0"/>
          <w:iCs w:val="0"/>
          <w:caps w:val="0"/>
          <w:smallCaps w:val="0"/>
          <w:noProof w:val="0"/>
          <w:color w:val="000000" w:themeColor="text1" w:themeTint="FF" w:themeShade="FF"/>
          <w:sz w:val="24"/>
          <w:szCs w:val="24"/>
          <w:lang w:val="nl-NL"/>
        </w:rPr>
        <w:t xml:space="preserve">Link: </w:t>
      </w:r>
      <w:hyperlink r:id="R3c91925a5bcd4571">
        <w:r w:rsidRPr="183898EB" w:rsidR="6B2D121D">
          <w:rPr>
            <w:rStyle w:val="Hyperlink"/>
            <w:rFonts w:ascii="Aptos" w:hAnsi="Aptos" w:eastAsia="Aptos" w:cs="Aptos"/>
            <w:b w:val="0"/>
            <w:bCs w:val="0"/>
            <w:i w:val="0"/>
            <w:iCs w:val="0"/>
            <w:caps w:val="0"/>
            <w:smallCaps w:val="0"/>
            <w:strike w:val="0"/>
            <w:dstrike w:val="0"/>
            <w:noProof w:val="0"/>
            <w:sz w:val="24"/>
            <w:szCs w:val="24"/>
            <w:lang w:val="nl-NL"/>
          </w:rPr>
          <w:t>https://aanvragen.aevitae.com/en?utm_campaign=collectiviteit_24&amp;utm_medium=mail&amp;utm_source=toolkit&amp;utm_content=2</w:t>
        </w:r>
      </w:hyperlink>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629A73"/>
    <w:rsid w:val="000646C5"/>
    <w:rsid w:val="07EB936D"/>
    <w:rsid w:val="0BDEE52C"/>
    <w:rsid w:val="0D629A73"/>
    <w:rsid w:val="183898EB"/>
    <w:rsid w:val="2A454047"/>
    <w:rsid w:val="2C5DC373"/>
    <w:rsid w:val="32165104"/>
    <w:rsid w:val="50B3AA7C"/>
    <w:rsid w:val="6B2D1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17FF"/>
  <w15:chartTrackingRefBased/>
  <w15:docId w15:val="{7870D35A-3386-4BA9-A781-EAF3005697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anvragen.aevitae.com/en?utm_campaign=collectiviteit_24&amp;utm_medium=mail&amp;utm_source=toolkit&amp;utm_content=2" TargetMode="External" Id="Ra70c3e59bf8c4b8a" /><Relationship Type="http://schemas.openxmlformats.org/officeDocument/2006/relationships/hyperlink" Target="https://aanvragen.aevitae.com/en?utm_campaign=collectiviteit_24&amp;utm_medium=mail&amp;utm_source=toolkit&amp;utm_content=2" TargetMode="External" Id="R1712d82a80b64a99" /><Relationship Type="http://schemas.openxmlformats.org/officeDocument/2006/relationships/hyperlink" Target="https://aanvragen.aevitae.com/en?utm_campaign=collectiviteit_24&amp;utm_medium=mail&amp;utm_source=toolkit&amp;utm_content=2" TargetMode="External" Id="R3c91925a5bcd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2024-09-06T09:18:16.7735328Z</dcterms:created>
  <dcterms:modified xsi:type="dcterms:W3CDTF">2024-10-21T08:37:22.5695036Z</dcterms:modified>
  <dc:creator>Nicole Trines</dc:creator>
  <lastModifiedBy>Nicole Trines</lastModifiedBy>
</coreProperties>
</file>