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A454047" w:rsidP="2C5DC373" w:rsidRDefault="2A454047" w14:paraId="25D5B1D5" w14:textId="42750FFA">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pPr>
      <w:r w:rsidRPr="2C5DC373" w:rsidR="2A454047">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t>E-mail 2: Kies ook voor onze collectieve zorgverzekering</w:t>
      </w:r>
    </w:p>
    <w:p w:rsidR="2C5DC373" w:rsidP="2C5DC373" w:rsidRDefault="2C5DC373" w14:paraId="7FA6820B" w14:textId="1E746509">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0"/>
          <w:szCs w:val="20"/>
          <w:lang w:val="nl-NL"/>
        </w:rPr>
      </w:pPr>
    </w:p>
    <w:p w:rsidR="2A454047" w:rsidP="2C5DC373" w:rsidRDefault="2A454047" w14:paraId="53296E06" w14:textId="4B0392FC">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nl-NL"/>
        </w:rPr>
        <w:t xml:space="preserve">Onderwerp: </w:t>
      </w: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Kies ook voor onze collectieve zorgverzekering</w:t>
      </w:r>
    </w:p>
    <w:p w:rsidR="2C5DC373" w:rsidP="2C5DC373" w:rsidRDefault="2C5DC373" w14:paraId="5D116B4D" w14:textId="74A0D18F">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58825C3F" w14:textId="1E3D6C8B">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 xml:space="preserve">Hi collega, </w:t>
      </w:r>
    </w:p>
    <w:p w:rsidR="2C5DC373" w:rsidP="2C5DC373" w:rsidRDefault="2C5DC373" w14:paraId="4B13CFEE" w14:textId="5B9F5071">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66129BFF" w14:textId="11CE0440">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Wil jij je nog aansluiten bij onze collectieve zorgverzekering? Wacht dan niet te lang! Je hebt tot en met 31 december de tijd om over te stappen. In onze vorige e-mail kun je alle zaken teruglezen die je wellicht helpen overtuigen om te kiezen voor onze collectieve verzekering.</w:t>
      </w:r>
    </w:p>
    <w:p w:rsidR="2C5DC373" w:rsidP="2C5DC373" w:rsidRDefault="2C5DC373" w14:paraId="21F65156" w14:textId="0FE599A0">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2D831711" w14:textId="1F2CBDCF">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hyperlink r:id="Re754af76cbbc4687">
        <w:r w:rsidRPr="2C5DC373" w:rsidR="2A454047">
          <w:rPr>
            <w:rStyle w:val="Hyperlink"/>
            <w:rFonts w:ascii="Source Sans Pro" w:hAnsi="Source Sans Pro" w:eastAsia="Source Sans Pro" w:cs="Source Sans Pro"/>
            <w:b w:val="1"/>
            <w:bCs w:val="1"/>
            <w:i w:val="0"/>
            <w:iCs w:val="0"/>
            <w:caps w:val="0"/>
            <w:smallCaps w:val="0"/>
            <w:strike w:val="0"/>
            <w:dstrike w:val="0"/>
            <w:noProof w:val="0"/>
            <w:sz w:val="24"/>
            <w:szCs w:val="24"/>
            <w:lang w:val="nl-NL"/>
          </w:rPr>
          <w:t>Ontdek hier onze collectieve zorgverzekering</w:t>
        </w:r>
      </w:hyperlink>
    </w:p>
    <w:p w:rsidR="2C5DC373" w:rsidP="2C5DC373" w:rsidRDefault="2C5DC373" w14:paraId="373B82B9" w14:textId="6526E20B">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3A876BF0" w14:textId="47156CE8">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nl-NL"/>
        </w:rPr>
        <w:t>Overstappen was nog nooit zo gemakkelijk</w:t>
      </w:r>
      <w:r>
        <w:br/>
      </w: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 xml:space="preserve">Met de gratis overstapservice is de collectieve zorgverzekering afsluiten zo geregeld. Dit betekent dat Aevitae jouw huidige zorgverzekering opzegt en jij verder niks hoeft te doen. Bekijk dus snel welk pakket het best bij jou past en bereken direct je premie. </w:t>
      </w:r>
    </w:p>
    <w:p w:rsidR="2C5DC373" w:rsidP="2C5DC373" w:rsidRDefault="2C5DC373" w14:paraId="7477D651" w14:textId="752F3DC5">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341BE312" w14:textId="62C8F8B6">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nl-NL"/>
        </w:rPr>
        <w:t>Meer voordeel met onze collectieve zorgverzekering en extra’s</w:t>
      </w:r>
    </w:p>
    <w:p w:rsidR="2A454047" w:rsidP="2C5DC373" w:rsidRDefault="2A454047" w14:paraId="7E91DCD6" w14:textId="7A1E5310">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Met onze collectieve zorgverzekering krijg je niet alleen korting op de aanvullende verzekering en de tandartsverzekering. Je profiteert in 2025 van nog meer exclusieve klantvoordelen, zoals Sporten met Korting en bijvoorbeeld op de gezonde maaltijdboxen van Frecious en HelloFresh.</w:t>
      </w:r>
    </w:p>
    <w:p w:rsidR="2C5DC373" w:rsidP="2C5DC373" w:rsidRDefault="2C5DC373" w14:paraId="645BFE8C" w14:textId="146B2816">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7E3F8C16" w14:textId="3F677324">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hyperlink r:id="R0f6166ccbf1945e4">
        <w:r w:rsidRPr="2C5DC373" w:rsidR="2A454047">
          <w:rPr>
            <w:rStyle w:val="Hyperlink"/>
            <w:rFonts w:ascii="Source Sans Pro" w:hAnsi="Source Sans Pro" w:eastAsia="Source Sans Pro" w:cs="Source Sans Pro"/>
            <w:b w:val="1"/>
            <w:bCs w:val="1"/>
            <w:i w:val="0"/>
            <w:iCs w:val="0"/>
            <w:caps w:val="0"/>
            <w:smallCaps w:val="0"/>
            <w:strike w:val="0"/>
            <w:dstrike w:val="0"/>
            <w:noProof w:val="0"/>
            <w:sz w:val="24"/>
            <w:szCs w:val="24"/>
            <w:lang w:val="nl-NL"/>
          </w:rPr>
          <w:t>Bereken je premie</w:t>
        </w:r>
      </w:hyperlink>
    </w:p>
    <w:p w:rsidR="2C5DC373" w:rsidP="2C5DC373" w:rsidRDefault="2C5DC373" w14:paraId="13F59AC5" w14:textId="6E300247">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3DDA2CA9" w14:textId="1193B4B2">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We wensen je fijne feestdagen en een frisse start in 2025!</w:t>
      </w:r>
    </w:p>
    <w:p w:rsidR="2C5DC373" w:rsidP="2C5DC373" w:rsidRDefault="2C5DC373" w14:paraId="4DFA0A32" w14:textId="6A477E67">
      <w:p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2A454047" w:rsidP="2C5DC373" w:rsidRDefault="2A454047" w14:paraId="1D6581AA" w14:textId="09E3104C">
      <w:p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2C5DC373" w:rsidR="2A45404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 xml:space="preserve">Link: </w:t>
      </w:r>
      <w:hyperlink r:id="Racab205be3e84e33">
        <w:r w:rsidRPr="2C5DC373" w:rsidR="2A454047">
          <w:rPr>
            <w:rStyle w:val="Hyperlink"/>
            <w:rFonts w:ascii="Source Sans Pro" w:hAnsi="Source Sans Pro" w:eastAsia="Source Sans Pro" w:cs="Source Sans Pro"/>
            <w:b w:val="0"/>
            <w:bCs w:val="0"/>
            <w:i w:val="0"/>
            <w:iCs w:val="0"/>
            <w:caps w:val="0"/>
            <w:smallCaps w:val="0"/>
            <w:strike w:val="0"/>
            <w:dstrike w:val="0"/>
            <w:noProof w:val="0"/>
            <w:sz w:val="24"/>
            <w:szCs w:val="24"/>
            <w:lang w:val="en-US"/>
          </w:rPr>
          <w:t>https://aanvragen.aevitae.com/?utm_campaign=collectiviteit_24&amp;utm_medium=mail&amp;utm_source=toolkit&amp;utm_content=2</w:t>
        </w:r>
      </w:hyperlink>
    </w:p>
    <w:p w:rsidR="2C5DC373" w:rsidP="2C5DC373" w:rsidRDefault="2C5DC373" w14:paraId="24E0B19F" w14:textId="53ADE68B">
      <w:pPr>
        <w:pStyle w:val="Normal"/>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nl-NL"/>
        </w:rPr>
      </w:pPr>
    </w:p>
    <w:p w:rsidR="2C5DC373" w:rsidP="2C5DC373" w:rsidRDefault="2C5DC373" w14:paraId="3593F8C1" w14:textId="1B5CD845">
      <w:pPr>
        <w:pStyle w:val="Normal"/>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629A73"/>
    <w:rsid w:val="07EB936D"/>
    <w:rsid w:val="0BDEE52C"/>
    <w:rsid w:val="0D629A73"/>
    <w:rsid w:val="2A454047"/>
    <w:rsid w:val="2C5DC373"/>
    <w:rsid w:val="32165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17FF"/>
  <w15:chartTrackingRefBased/>
  <w15:docId w15:val="{7870D35A-3386-4BA9-A781-EAF3005697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anvragen.aevitae.com/?utm_campaign=collectiviteit_24&amp;utm_medium=mail&amp;utm_source=toolkit&amp;utm_content=2" TargetMode="External" Id="Re754af76cbbc4687" /><Relationship Type="http://schemas.openxmlformats.org/officeDocument/2006/relationships/hyperlink" Target="https://aanvragen.aevitae.com/?utm_campaign=collectiviteit_24&amp;utm_medium=mail&amp;utm_source=toolkit&amp;utm_content=2" TargetMode="External" Id="R0f6166ccbf1945e4" /><Relationship Type="http://schemas.openxmlformats.org/officeDocument/2006/relationships/hyperlink" Target="https://aanvragen.aevitae.com/?utm_campaign=collectiviteit_24&amp;utm_medium=mail&amp;utm_source=toolkit&amp;utm_content=2" TargetMode="External" Id="Racab205be3e84e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2024-09-06T09:18:16.7735328Z</dcterms:created>
  <dcterms:modified xsi:type="dcterms:W3CDTF">2024-10-21T08:26:47.7731455Z</dcterms:modified>
  <dc:creator>Nicole Trines</dc:creator>
  <lastModifiedBy>Nicole Trines</lastModifiedBy>
</coreProperties>
</file>